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5vh4b6xolx9r" w:id="0"/>
      <w:bookmarkEnd w:id="0"/>
      <w:r w:rsidDel="00000000" w:rsidR="00000000" w:rsidRPr="00000000">
        <w:rPr>
          <w:rtl w:val="0"/>
        </w:rPr>
        <w:t xml:space="preserve">Retrospective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12/3/2019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8:00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9:00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What worked Well</w:t>
            </w:r>
          </w:p>
        </w:tc>
      </w:tr>
      <w:tr>
        <w:trPr>
          <w:trHeight w:val="302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Able to complete all stories</w:t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 merges between branches and between master were successful and produced no conflicts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Cleaning out the database helped us with debugging and testing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Deployment on newest branch successful</w:t>
            </w:r>
          </w:p>
        </w:tc>
      </w:tr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Problems</w:t>
            </w:r>
          </w:p>
        </w:tc>
      </w:tr>
      <w:tr>
        <w:trPr>
          <w:trHeight w:val="306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Hard to find consistent times with finals and projects</w:t>
            </w:r>
          </w:p>
        </w:tc>
      </w:tr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Solutions/ Action Items</w:t>
            </w:r>
          </w:p>
        </w:tc>
      </w:tr>
      <w:tr>
        <w:trPr>
          <w:trHeight w:val="336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more frequently on days with less conflicts</w:t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